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60E1" w14:textId="77777777" w:rsidR="00685F04" w:rsidRPr="00040E97" w:rsidRDefault="00685F04" w:rsidP="00685F04">
      <w:pPr>
        <w:jc w:val="center"/>
        <w:rPr>
          <w:b/>
          <w:sz w:val="22"/>
          <w:szCs w:val="22"/>
        </w:rPr>
      </w:pPr>
      <w:bookmarkStart w:id="0" w:name="OLE_LINK1"/>
      <w:bookmarkStart w:id="1" w:name="OLE_LINK2"/>
      <w:r w:rsidRPr="00040E97">
        <w:rPr>
          <w:b/>
          <w:sz w:val="22"/>
          <w:szCs w:val="22"/>
        </w:rPr>
        <w:t>Kankakee County Health Department</w:t>
      </w:r>
    </w:p>
    <w:p w14:paraId="410F5C4C" w14:textId="77777777" w:rsidR="00685F04" w:rsidRPr="00040E97" w:rsidRDefault="00685F04" w:rsidP="00685F04">
      <w:pPr>
        <w:jc w:val="center"/>
        <w:rPr>
          <w:b/>
          <w:sz w:val="22"/>
          <w:szCs w:val="22"/>
        </w:rPr>
      </w:pPr>
      <w:r w:rsidRPr="00040E97">
        <w:rPr>
          <w:b/>
          <w:sz w:val="22"/>
          <w:szCs w:val="22"/>
        </w:rPr>
        <w:t>2390 West Station Street</w:t>
      </w:r>
    </w:p>
    <w:p w14:paraId="0554B12B" w14:textId="77777777" w:rsidR="00685F04" w:rsidRPr="00040E97" w:rsidRDefault="00685F04" w:rsidP="00685F04">
      <w:pPr>
        <w:jc w:val="center"/>
        <w:rPr>
          <w:b/>
          <w:sz w:val="22"/>
          <w:szCs w:val="22"/>
        </w:rPr>
      </w:pPr>
      <w:r w:rsidRPr="00040E97">
        <w:rPr>
          <w:b/>
          <w:sz w:val="22"/>
          <w:szCs w:val="22"/>
        </w:rPr>
        <w:t>Kankakee, IL  60901</w:t>
      </w:r>
    </w:p>
    <w:p w14:paraId="108919E9" w14:textId="77777777" w:rsidR="00685F04" w:rsidRPr="00040E97" w:rsidRDefault="00685F04" w:rsidP="00685F04">
      <w:pPr>
        <w:jc w:val="center"/>
        <w:rPr>
          <w:sz w:val="22"/>
          <w:szCs w:val="22"/>
        </w:rPr>
      </w:pPr>
      <w:r w:rsidRPr="00040E97">
        <w:rPr>
          <w:sz w:val="22"/>
          <w:szCs w:val="22"/>
        </w:rPr>
        <w:t>www.kankakeehealth.org</w:t>
      </w:r>
    </w:p>
    <w:p w14:paraId="76B3A7BA" w14:textId="77777777" w:rsidR="00685F04" w:rsidRPr="00040E97" w:rsidRDefault="00685F04" w:rsidP="00685F04">
      <w:pPr>
        <w:jc w:val="center"/>
        <w:rPr>
          <w:sz w:val="22"/>
          <w:szCs w:val="22"/>
        </w:rPr>
      </w:pPr>
      <w:r w:rsidRPr="00040E97">
        <w:rPr>
          <w:sz w:val="22"/>
          <w:szCs w:val="22"/>
        </w:rPr>
        <w:t>815-802-9390</w:t>
      </w:r>
    </w:p>
    <w:bookmarkEnd w:id="0"/>
    <w:bookmarkEnd w:id="1"/>
    <w:p w14:paraId="65369197" w14:textId="77777777" w:rsidR="00685F04" w:rsidRPr="00040E97" w:rsidRDefault="00685F04" w:rsidP="00685F04">
      <w:pPr>
        <w:rPr>
          <w:sz w:val="22"/>
          <w:szCs w:val="22"/>
        </w:rPr>
      </w:pPr>
    </w:p>
    <w:p w14:paraId="797C33FB" w14:textId="77777777" w:rsidR="00685F04" w:rsidRPr="00040E97" w:rsidRDefault="00685F04" w:rsidP="00685F04">
      <w:pPr>
        <w:jc w:val="center"/>
        <w:rPr>
          <w:b/>
          <w:sz w:val="22"/>
          <w:szCs w:val="22"/>
          <w:u w:val="single"/>
        </w:rPr>
      </w:pPr>
      <w:r w:rsidRPr="00040E97">
        <w:rPr>
          <w:b/>
          <w:sz w:val="22"/>
          <w:szCs w:val="22"/>
          <w:u w:val="single"/>
        </w:rPr>
        <w:t>NOTICE OF JOB OPPORTUNITY</w:t>
      </w:r>
    </w:p>
    <w:p w14:paraId="2CE31421" w14:textId="77777777" w:rsidR="00685F04" w:rsidRPr="00040E97" w:rsidRDefault="00685F04" w:rsidP="00685F04">
      <w:pPr>
        <w:rPr>
          <w:b/>
          <w:sz w:val="22"/>
          <w:szCs w:val="22"/>
        </w:rPr>
      </w:pPr>
    </w:p>
    <w:p w14:paraId="1E87F7DA" w14:textId="07D16D8F" w:rsidR="00685F04" w:rsidRPr="00040E97" w:rsidRDefault="00685F04" w:rsidP="00685F04">
      <w:pPr>
        <w:rPr>
          <w:sz w:val="22"/>
          <w:szCs w:val="22"/>
        </w:rPr>
      </w:pPr>
      <w:r w:rsidRPr="00040E97">
        <w:rPr>
          <w:b/>
          <w:sz w:val="22"/>
          <w:szCs w:val="22"/>
        </w:rPr>
        <w:t>POSITION:</w:t>
      </w:r>
      <w:r w:rsidRPr="00040E97">
        <w:rPr>
          <w:b/>
          <w:sz w:val="22"/>
          <w:szCs w:val="22"/>
        </w:rPr>
        <w:tab/>
      </w:r>
      <w:r w:rsidRPr="00040E97">
        <w:rPr>
          <w:b/>
          <w:sz w:val="22"/>
          <w:szCs w:val="22"/>
        </w:rPr>
        <w:tab/>
      </w:r>
      <w:r w:rsidRPr="00040E97">
        <w:rPr>
          <w:sz w:val="22"/>
          <w:szCs w:val="22"/>
        </w:rPr>
        <w:t>RN Case Manager, Client Services</w:t>
      </w:r>
    </w:p>
    <w:p w14:paraId="613C3312" w14:textId="7354C99F" w:rsidR="00685F04" w:rsidRPr="00040E97" w:rsidRDefault="00685F04" w:rsidP="00685F04">
      <w:pPr>
        <w:tabs>
          <w:tab w:val="left" w:pos="1260"/>
        </w:tabs>
        <w:ind w:left="2160" w:hanging="2160"/>
        <w:rPr>
          <w:sz w:val="22"/>
          <w:szCs w:val="22"/>
        </w:rPr>
      </w:pPr>
      <w:r w:rsidRPr="00040E97">
        <w:rPr>
          <w:b/>
          <w:sz w:val="22"/>
          <w:szCs w:val="22"/>
        </w:rPr>
        <w:t>SALARY:</w:t>
      </w:r>
      <w:r w:rsidRPr="00040E97">
        <w:rPr>
          <w:b/>
          <w:sz w:val="22"/>
          <w:szCs w:val="22"/>
        </w:rPr>
        <w:tab/>
      </w:r>
      <w:r w:rsidRPr="00040E97">
        <w:rPr>
          <w:b/>
          <w:sz w:val="22"/>
          <w:szCs w:val="22"/>
        </w:rPr>
        <w:tab/>
      </w:r>
      <w:r w:rsidRPr="00040E97">
        <w:rPr>
          <w:sz w:val="22"/>
          <w:szCs w:val="22"/>
        </w:rPr>
        <w:t>Union position starting at $25.00 per hour (35 hours per week)</w:t>
      </w:r>
      <w:r w:rsidR="0060635C">
        <w:rPr>
          <w:sz w:val="22"/>
          <w:szCs w:val="22"/>
        </w:rPr>
        <w:t xml:space="preserve"> </w:t>
      </w:r>
    </w:p>
    <w:p w14:paraId="5D802150" w14:textId="77777777" w:rsidR="00685F04" w:rsidRPr="00040E97" w:rsidRDefault="00685F04" w:rsidP="00685F04">
      <w:pPr>
        <w:rPr>
          <w:sz w:val="22"/>
          <w:szCs w:val="22"/>
        </w:rPr>
      </w:pPr>
    </w:p>
    <w:p w14:paraId="3F6C6815" w14:textId="77777777" w:rsidR="00C5371B" w:rsidRPr="00040E97" w:rsidRDefault="00685F04" w:rsidP="00C5371B">
      <w:pPr>
        <w:rPr>
          <w:sz w:val="22"/>
          <w:szCs w:val="22"/>
        </w:rPr>
      </w:pPr>
      <w:r w:rsidRPr="00040E97">
        <w:rPr>
          <w:b/>
          <w:sz w:val="22"/>
          <w:szCs w:val="22"/>
        </w:rPr>
        <w:t xml:space="preserve">JOB REQUIREMENTS:  </w:t>
      </w:r>
      <w:r w:rsidR="00C5371B" w:rsidRPr="00040E97">
        <w:rPr>
          <w:sz w:val="22"/>
          <w:szCs w:val="22"/>
        </w:rPr>
        <w:t xml:space="preserve"> A registered professional nurse licensed pursuant to section 12 of the Illinois Nursing Act of 1987 (Ill. Rev. Stat. 1989, Ch. 111, par. 3512); two years of experience in community health or maternal child health nursing, OR a Bachelor of Science in Nursing (BSN) degree from a recognized or accredited program and one year of experience in community health or maternal and child health nursing </w:t>
      </w:r>
    </w:p>
    <w:p w14:paraId="3A697264" w14:textId="77777777" w:rsidR="00C5371B" w:rsidRPr="00040E97" w:rsidRDefault="00C5371B" w:rsidP="00C5371B">
      <w:pPr>
        <w:rPr>
          <w:sz w:val="22"/>
          <w:szCs w:val="22"/>
        </w:rPr>
      </w:pPr>
    </w:p>
    <w:p w14:paraId="473A50B2" w14:textId="2C36711D" w:rsidR="00685F04" w:rsidRPr="00040E97" w:rsidRDefault="00C5371B" w:rsidP="00C5371B">
      <w:pPr>
        <w:rPr>
          <w:sz w:val="22"/>
          <w:szCs w:val="22"/>
        </w:rPr>
      </w:pPr>
      <w:r w:rsidRPr="00040E97">
        <w:rPr>
          <w:sz w:val="22"/>
          <w:szCs w:val="22"/>
        </w:rPr>
        <w:t xml:space="preserve">Current Illinois driver’s </w:t>
      </w:r>
      <w:r w:rsidR="00040E97" w:rsidRPr="00040E97">
        <w:rPr>
          <w:sz w:val="22"/>
          <w:szCs w:val="22"/>
        </w:rPr>
        <w:t>license:</w:t>
      </w:r>
      <w:r w:rsidRPr="00040E97">
        <w:rPr>
          <w:sz w:val="22"/>
          <w:szCs w:val="22"/>
        </w:rPr>
        <w:t xml:space="preserve"> personal vehicle for use in carrying out required duties; auto liability insurance is mandatory.  Requires vision adequate to read and analyze written and printed documents.  Requires hearing and speech skills adequate to answer telephone calls and to communicate with clients and staff.  Requires manual dexterity to perform physical assessments and nursing procedures. Requires ability to follow verbal and written directions.  Requires ability to perform computer data entry and retrieval.  Demonstrates ability to lift and transport a </w:t>
      </w:r>
      <w:r w:rsidR="00040E97" w:rsidRPr="00040E97">
        <w:rPr>
          <w:sz w:val="22"/>
          <w:szCs w:val="22"/>
        </w:rPr>
        <w:t>thirty-pound</w:t>
      </w:r>
      <w:r w:rsidRPr="00040E97">
        <w:rPr>
          <w:sz w:val="22"/>
          <w:szCs w:val="22"/>
        </w:rPr>
        <w:t xml:space="preserve"> weight.   Must be able to navigate stairs.  Requires ability to respect and adapt readily to a variety of client/staff situations with maturity and emotional stability.</w:t>
      </w:r>
    </w:p>
    <w:p w14:paraId="2336AA36" w14:textId="77777777" w:rsidR="00685F04" w:rsidRPr="00040E97" w:rsidRDefault="00685F04" w:rsidP="00685F04">
      <w:pPr>
        <w:rPr>
          <w:sz w:val="22"/>
          <w:szCs w:val="22"/>
        </w:rPr>
      </w:pPr>
    </w:p>
    <w:p w14:paraId="6263BE67" w14:textId="77777777" w:rsidR="00685F04" w:rsidRPr="00040E97" w:rsidRDefault="00685F04" w:rsidP="00685F04">
      <w:pPr>
        <w:rPr>
          <w:b/>
          <w:sz w:val="22"/>
          <w:szCs w:val="22"/>
        </w:rPr>
      </w:pPr>
      <w:r w:rsidRPr="00040E97">
        <w:rPr>
          <w:b/>
          <w:sz w:val="22"/>
          <w:szCs w:val="22"/>
        </w:rPr>
        <w:t>DUTIES:</w:t>
      </w:r>
    </w:p>
    <w:p w14:paraId="5587DC31" w14:textId="1F44FEC1" w:rsidR="00685F04" w:rsidRPr="00040E97" w:rsidRDefault="00685F04" w:rsidP="00685F04">
      <w:pPr>
        <w:pStyle w:val="ListParagraph"/>
        <w:numPr>
          <w:ilvl w:val="0"/>
          <w:numId w:val="2"/>
        </w:numPr>
      </w:pPr>
      <w:r w:rsidRPr="00040E97">
        <w:t xml:space="preserve">Provides home visits to pregnant women and infants residing in Kankakee County for the purpose of physical assessment, needs assessment, </w:t>
      </w:r>
      <w:r w:rsidR="00040E97" w:rsidRPr="00040E97">
        <w:t>education,</w:t>
      </w:r>
      <w:r w:rsidRPr="00040E97">
        <w:t xml:space="preserve"> and case management</w:t>
      </w:r>
    </w:p>
    <w:p w14:paraId="581726DB" w14:textId="77777777" w:rsidR="00685F04" w:rsidRPr="00040E97" w:rsidRDefault="00685F04" w:rsidP="00685F04">
      <w:pPr>
        <w:pStyle w:val="ListParagraph"/>
        <w:numPr>
          <w:ilvl w:val="0"/>
          <w:numId w:val="2"/>
        </w:numPr>
      </w:pPr>
      <w:r w:rsidRPr="00040E97">
        <w:t>Provides case management services to pregnant women and infants</w:t>
      </w:r>
    </w:p>
    <w:p w14:paraId="0B3A7E59" w14:textId="77777777" w:rsidR="00685F04" w:rsidRPr="00040E97" w:rsidRDefault="00685F04" w:rsidP="00685F04">
      <w:pPr>
        <w:pStyle w:val="ListParagraph"/>
        <w:numPr>
          <w:ilvl w:val="0"/>
          <w:numId w:val="2"/>
        </w:numPr>
      </w:pPr>
      <w:r w:rsidRPr="00040E97">
        <w:t>Provides education to clients for healthy pregnancy and infant growth and development</w:t>
      </w:r>
    </w:p>
    <w:p w14:paraId="5E0DC731" w14:textId="67F77822" w:rsidR="00685F04" w:rsidRPr="00040E97" w:rsidRDefault="00685F04" w:rsidP="00685F04">
      <w:pPr>
        <w:pStyle w:val="ListParagraph"/>
        <w:numPr>
          <w:ilvl w:val="0"/>
          <w:numId w:val="2"/>
        </w:numPr>
      </w:pPr>
      <w:r w:rsidRPr="00040E97">
        <w:t>Provides case management/follow-up to high-risk infants through APORS program</w:t>
      </w:r>
    </w:p>
    <w:p w14:paraId="519F78BE" w14:textId="77777777" w:rsidR="00685F04" w:rsidRPr="00040E97" w:rsidRDefault="00685F04" w:rsidP="00685F04">
      <w:pPr>
        <w:pStyle w:val="ListParagraph"/>
        <w:numPr>
          <w:ilvl w:val="0"/>
          <w:numId w:val="2"/>
        </w:numPr>
      </w:pPr>
      <w:r w:rsidRPr="00040E97">
        <w:t>Maintains appropriate documentation of assessment, actions, clients’ needs and referrals</w:t>
      </w:r>
    </w:p>
    <w:p w14:paraId="6DE7F7F9" w14:textId="77777777" w:rsidR="00685F04" w:rsidRPr="00040E97" w:rsidRDefault="00685F04" w:rsidP="00685F04">
      <w:pPr>
        <w:pStyle w:val="ListParagraph"/>
        <w:numPr>
          <w:ilvl w:val="0"/>
          <w:numId w:val="2"/>
        </w:numPr>
      </w:pPr>
      <w:r w:rsidRPr="00040E97">
        <w:t>Maintains accountability of case management services</w:t>
      </w:r>
    </w:p>
    <w:p w14:paraId="7720FB52" w14:textId="77777777" w:rsidR="00685F04" w:rsidRPr="00040E97" w:rsidRDefault="00685F04" w:rsidP="00685F04">
      <w:pPr>
        <w:pStyle w:val="ListParagraph"/>
        <w:numPr>
          <w:ilvl w:val="0"/>
          <w:numId w:val="2"/>
        </w:numPr>
      </w:pPr>
      <w:r w:rsidRPr="00040E97">
        <w:t>Performs WIC clinic and certification activities</w:t>
      </w:r>
    </w:p>
    <w:p w14:paraId="47568056" w14:textId="77777777" w:rsidR="00685F04" w:rsidRPr="00040E97" w:rsidRDefault="00685F04" w:rsidP="00685F04">
      <w:pPr>
        <w:pStyle w:val="ListParagraph"/>
        <w:numPr>
          <w:ilvl w:val="0"/>
          <w:numId w:val="2"/>
        </w:numPr>
      </w:pPr>
      <w:r w:rsidRPr="00040E97">
        <w:t>Provides WIC education resources to clients</w:t>
      </w:r>
    </w:p>
    <w:p w14:paraId="5336E5F9" w14:textId="77777777" w:rsidR="00685F04" w:rsidRPr="00040E97" w:rsidRDefault="00685F04" w:rsidP="00685F04">
      <w:pPr>
        <w:pStyle w:val="ListParagraph"/>
        <w:numPr>
          <w:ilvl w:val="0"/>
          <w:numId w:val="2"/>
        </w:numPr>
      </w:pPr>
      <w:r w:rsidRPr="00040E97">
        <w:t>Performs appropriate emergency response duties as required</w:t>
      </w:r>
    </w:p>
    <w:p w14:paraId="37E19833" w14:textId="4D691426" w:rsidR="00685F04" w:rsidRPr="00040E97" w:rsidRDefault="00685F04" w:rsidP="00685F04">
      <w:pPr>
        <w:pStyle w:val="ListParagraph"/>
        <w:numPr>
          <w:ilvl w:val="0"/>
          <w:numId w:val="2"/>
        </w:numPr>
      </w:pPr>
      <w:r w:rsidRPr="00040E97">
        <w:t>Performs other duties as assigned</w:t>
      </w:r>
    </w:p>
    <w:p w14:paraId="08C1D024" w14:textId="77777777" w:rsidR="00040E97" w:rsidRPr="00040E97" w:rsidRDefault="00040E97" w:rsidP="00685F04">
      <w:pPr>
        <w:tabs>
          <w:tab w:val="left" w:pos="1260"/>
        </w:tabs>
        <w:rPr>
          <w:b/>
          <w:sz w:val="22"/>
          <w:szCs w:val="22"/>
        </w:rPr>
      </w:pPr>
    </w:p>
    <w:p w14:paraId="508DB1D9" w14:textId="19A92374" w:rsidR="00685F04" w:rsidRPr="00040E97" w:rsidRDefault="00685F04" w:rsidP="00685F04">
      <w:pPr>
        <w:tabs>
          <w:tab w:val="left" w:pos="1260"/>
        </w:tabs>
        <w:rPr>
          <w:sz w:val="22"/>
          <w:szCs w:val="22"/>
        </w:rPr>
      </w:pPr>
      <w:r w:rsidRPr="00040E97">
        <w:rPr>
          <w:b/>
          <w:sz w:val="22"/>
          <w:szCs w:val="22"/>
        </w:rPr>
        <w:t xml:space="preserve">CONTACT: </w:t>
      </w:r>
      <w:r w:rsidRPr="00040E97">
        <w:rPr>
          <w:b/>
          <w:sz w:val="22"/>
          <w:szCs w:val="22"/>
        </w:rPr>
        <w:tab/>
      </w:r>
      <w:r w:rsidRPr="00040E97">
        <w:rPr>
          <w:sz w:val="22"/>
          <w:szCs w:val="22"/>
        </w:rPr>
        <w:t>Submit resume to Nicole Finnega</w:t>
      </w:r>
      <w:r w:rsidR="00040E97" w:rsidRPr="00040E97">
        <w:rPr>
          <w:sz w:val="22"/>
          <w:szCs w:val="22"/>
        </w:rPr>
        <w:t xml:space="preserve">n to </w:t>
      </w:r>
      <w:hyperlink r:id="rId5" w:history="1">
        <w:r w:rsidR="00040E97" w:rsidRPr="00040E97">
          <w:rPr>
            <w:rStyle w:val="Hyperlink"/>
            <w:sz w:val="22"/>
            <w:szCs w:val="22"/>
          </w:rPr>
          <w:t>nfinnegan@kankakeehealth.org</w:t>
        </w:r>
      </w:hyperlink>
      <w:r w:rsidR="00040E97" w:rsidRPr="00040E97">
        <w:rPr>
          <w:sz w:val="22"/>
          <w:szCs w:val="22"/>
        </w:rPr>
        <w:t xml:space="preserve"> </w:t>
      </w:r>
    </w:p>
    <w:p w14:paraId="5EF6F7A1" w14:textId="4FAAEA16" w:rsidR="00040E97" w:rsidRPr="00040E97" w:rsidRDefault="00040E97" w:rsidP="00040E97">
      <w:pPr>
        <w:tabs>
          <w:tab w:val="left" w:pos="1260"/>
        </w:tabs>
        <w:rPr>
          <w:b/>
          <w:sz w:val="22"/>
          <w:szCs w:val="22"/>
        </w:rPr>
      </w:pPr>
      <w:r w:rsidRPr="00040E97">
        <w:rPr>
          <w:b/>
          <w:sz w:val="22"/>
          <w:szCs w:val="22"/>
        </w:rPr>
        <w:t>DATE POSTED:</w:t>
      </w:r>
      <w:r w:rsidRPr="00040E97">
        <w:rPr>
          <w:b/>
          <w:sz w:val="22"/>
          <w:szCs w:val="22"/>
        </w:rPr>
        <w:tab/>
      </w:r>
      <w:r w:rsidRPr="00040E97">
        <w:rPr>
          <w:b/>
          <w:sz w:val="22"/>
          <w:szCs w:val="22"/>
        </w:rPr>
        <w:tab/>
      </w:r>
      <w:r w:rsidRPr="00040E97">
        <w:rPr>
          <w:sz w:val="22"/>
          <w:szCs w:val="22"/>
        </w:rPr>
        <w:t>May 26, 2022</w:t>
      </w:r>
    </w:p>
    <w:p w14:paraId="78851B36" w14:textId="3DA9577D" w:rsidR="00040E97" w:rsidRPr="00040E97" w:rsidRDefault="00040E97" w:rsidP="00040E97">
      <w:pPr>
        <w:tabs>
          <w:tab w:val="left" w:pos="1260"/>
        </w:tabs>
        <w:rPr>
          <w:sz w:val="22"/>
          <w:szCs w:val="22"/>
        </w:rPr>
      </w:pPr>
      <w:r w:rsidRPr="00040E97">
        <w:rPr>
          <w:b/>
          <w:sz w:val="22"/>
          <w:szCs w:val="22"/>
        </w:rPr>
        <w:t>APPLICATION DEADLINE:</w:t>
      </w:r>
      <w:r w:rsidRPr="00040E97">
        <w:rPr>
          <w:b/>
          <w:sz w:val="22"/>
          <w:szCs w:val="22"/>
        </w:rPr>
        <w:tab/>
      </w:r>
      <w:r w:rsidRPr="00040E97">
        <w:rPr>
          <w:sz w:val="22"/>
          <w:szCs w:val="22"/>
        </w:rPr>
        <w:t xml:space="preserve">June 2, 2022 </w:t>
      </w:r>
    </w:p>
    <w:p w14:paraId="1EEA29DE" w14:textId="77777777" w:rsidR="00040E97" w:rsidRPr="00040E97" w:rsidRDefault="00040E97" w:rsidP="00040E97">
      <w:pPr>
        <w:tabs>
          <w:tab w:val="left" w:pos="1260"/>
        </w:tabs>
        <w:rPr>
          <w:sz w:val="22"/>
          <w:szCs w:val="22"/>
        </w:rPr>
      </w:pPr>
    </w:p>
    <w:p w14:paraId="7D0082E0" w14:textId="77777777" w:rsidR="00040E97" w:rsidRPr="00040E97" w:rsidRDefault="00040E97" w:rsidP="00040E97">
      <w:pPr>
        <w:tabs>
          <w:tab w:val="left" w:pos="1260"/>
        </w:tabs>
        <w:rPr>
          <w:sz w:val="22"/>
          <w:szCs w:val="22"/>
        </w:rPr>
      </w:pPr>
      <w:r w:rsidRPr="00040E97">
        <w:rPr>
          <w:sz w:val="22"/>
          <w:szCs w:val="22"/>
        </w:rPr>
        <w:tab/>
      </w:r>
      <w:r w:rsidRPr="00040E97">
        <w:rPr>
          <w:sz w:val="22"/>
          <w:szCs w:val="22"/>
        </w:rPr>
        <w:tab/>
      </w:r>
      <w:r w:rsidRPr="00040E97">
        <w:rPr>
          <w:sz w:val="22"/>
          <w:szCs w:val="22"/>
        </w:rPr>
        <w:tab/>
      </w:r>
    </w:p>
    <w:p w14:paraId="69720D3C" w14:textId="77777777" w:rsidR="00040E97" w:rsidRDefault="00040E97" w:rsidP="00040E97">
      <w:pPr>
        <w:tabs>
          <w:tab w:val="left" w:pos="1260"/>
        </w:tabs>
      </w:pPr>
    </w:p>
    <w:p w14:paraId="58C64EC6" w14:textId="45F38F8F" w:rsidR="00040E97" w:rsidRDefault="00040E97" w:rsidP="00040E97">
      <w:pPr>
        <w:tabs>
          <w:tab w:val="left" w:pos="1260"/>
        </w:tabs>
        <w:rPr>
          <w:b/>
        </w:rPr>
      </w:pPr>
      <w:r>
        <w:tab/>
      </w:r>
      <w:r>
        <w:tab/>
      </w:r>
      <w:r>
        <w:tab/>
      </w:r>
      <w:r>
        <w:rPr>
          <w:b/>
        </w:rPr>
        <w:t>KANKAKEE COUNTY HEALTH DEPARTMENT</w:t>
      </w:r>
    </w:p>
    <w:p w14:paraId="4AC8EFED" w14:textId="77777777" w:rsidR="00040E97" w:rsidRDefault="00040E97" w:rsidP="00040E97">
      <w:pPr>
        <w:tabs>
          <w:tab w:val="left" w:pos="1260"/>
        </w:tabs>
        <w:jc w:val="center"/>
      </w:pPr>
      <w:r>
        <w:rPr>
          <w:b/>
          <w:bCs/>
        </w:rPr>
        <w:t xml:space="preserve"> IS AN EQUAL OPPORTUNITY EMPLOYER</w:t>
      </w:r>
    </w:p>
    <w:p w14:paraId="5EFE5B07" w14:textId="77777777" w:rsidR="00040E97" w:rsidRDefault="00040E97" w:rsidP="00685F04">
      <w:pPr>
        <w:tabs>
          <w:tab w:val="left" w:pos="1260"/>
        </w:tabs>
      </w:pPr>
    </w:p>
    <w:p w14:paraId="030A1ADB" w14:textId="77777777" w:rsidR="001E376E" w:rsidRDefault="00C11D50"/>
    <w:sectPr w:rsidR="001E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40F4"/>
    <w:multiLevelType w:val="hybridMultilevel"/>
    <w:tmpl w:val="023C26C6"/>
    <w:lvl w:ilvl="0" w:tplc="04090009">
      <w:start w:val="1"/>
      <w:numFmt w:val="bullet"/>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3870"/>
        </w:tabs>
        <w:ind w:left="3870" w:hanging="360"/>
      </w:pPr>
      <w:rPr>
        <w:rFonts w:ascii="Symbol" w:hAnsi="Symbol" w:hint="default"/>
      </w:rPr>
    </w:lvl>
    <w:lvl w:ilvl="4" w:tplc="04090003">
      <w:start w:val="1"/>
      <w:numFmt w:val="bullet"/>
      <w:lvlText w:val="o"/>
      <w:lvlJc w:val="left"/>
      <w:pPr>
        <w:tabs>
          <w:tab w:val="num" w:pos="4590"/>
        </w:tabs>
        <w:ind w:left="4590" w:hanging="360"/>
      </w:pPr>
      <w:rPr>
        <w:rFonts w:ascii="Courier New" w:hAnsi="Courier New" w:cs="Courier New" w:hint="default"/>
      </w:r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bullet"/>
      <w:lvlText w:val=""/>
      <w:lvlJc w:val="left"/>
      <w:pPr>
        <w:tabs>
          <w:tab w:val="num" w:pos="6030"/>
        </w:tabs>
        <w:ind w:left="6030" w:hanging="360"/>
      </w:pPr>
      <w:rPr>
        <w:rFonts w:ascii="Symbol" w:hAnsi="Symbol" w:hint="default"/>
      </w:rPr>
    </w:lvl>
    <w:lvl w:ilvl="7" w:tplc="04090003">
      <w:start w:val="1"/>
      <w:numFmt w:val="bullet"/>
      <w:lvlText w:val="o"/>
      <w:lvlJc w:val="left"/>
      <w:pPr>
        <w:tabs>
          <w:tab w:val="num" w:pos="6750"/>
        </w:tabs>
        <w:ind w:left="6750" w:hanging="360"/>
      </w:pPr>
      <w:rPr>
        <w:rFonts w:ascii="Courier New" w:hAnsi="Courier New" w:cs="Courier New" w:hint="default"/>
      </w:rPr>
    </w:lvl>
    <w:lvl w:ilvl="8" w:tplc="04090005">
      <w:start w:val="1"/>
      <w:numFmt w:val="bullet"/>
      <w:lvlText w:val=""/>
      <w:lvlJc w:val="left"/>
      <w:pPr>
        <w:tabs>
          <w:tab w:val="num" w:pos="7470"/>
        </w:tabs>
        <w:ind w:left="7470" w:hanging="360"/>
      </w:pPr>
      <w:rPr>
        <w:rFonts w:ascii="Wingdings" w:hAnsi="Wingdings" w:hint="default"/>
      </w:rPr>
    </w:lvl>
  </w:abstractNum>
  <w:abstractNum w:abstractNumId="1" w15:restartNumberingAfterBreak="0">
    <w:nsid w:val="759527A2"/>
    <w:multiLevelType w:val="hybridMultilevel"/>
    <w:tmpl w:val="5522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5896307">
    <w:abstractNumId w:val="0"/>
  </w:num>
  <w:num w:numId="2" w16cid:durableId="133047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04"/>
    <w:rsid w:val="00040E97"/>
    <w:rsid w:val="00277EFB"/>
    <w:rsid w:val="0060635C"/>
    <w:rsid w:val="00685F04"/>
    <w:rsid w:val="00734871"/>
    <w:rsid w:val="00C11D50"/>
    <w:rsid w:val="00C5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9E62"/>
  <w15:chartTrackingRefBased/>
  <w15:docId w15:val="{EE1316E9-A8F7-4080-9F45-F41510A6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5F04"/>
    <w:rPr>
      <w:color w:val="0000FF"/>
      <w:u w:val="single"/>
    </w:rPr>
  </w:style>
  <w:style w:type="paragraph" w:styleId="ListParagraph">
    <w:name w:val="List Paragraph"/>
    <w:basedOn w:val="Normal"/>
    <w:uiPriority w:val="34"/>
    <w:qFormat/>
    <w:rsid w:val="00685F04"/>
    <w:pPr>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40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9009">
      <w:bodyDiv w:val="1"/>
      <w:marLeft w:val="0"/>
      <w:marRight w:val="0"/>
      <w:marTop w:val="0"/>
      <w:marBottom w:val="0"/>
      <w:divBdr>
        <w:top w:val="none" w:sz="0" w:space="0" w:color="auto"/>
        <w:left w:val="none" w:sz="0" w:space="0" w:color="auto"/>
        <w:bottom w:val="none" w:sz="0" w:space="0" w:color="auto"/>
        <w:right w:val="none" w:sz="0" w:space="0" w:color="auto"/>
      </w:divBdr>
    </w:div>
    <w:div w:id="897327221">
      <w:bodyDiv w:val="1"/>
      <w:marLeft w:val="0"/>
      <w:marRight w:val="0"/>
      <w:marTop w:val="0"/>
      <w:marBottom w:val="0"/>
      <w:divBdr>
        <w:top w:val="none" w:sz="0" w:space="0" w:color="auto"/>
        <w:left w:val="none" w:sz="0" w:space="0" w:color="auto"/>
        <w:bottom w:val="none" w:sz="0" w:space="0" w:color="auto"/>
        <w:right w:val="none" w:sz="0" w:space="0" w:color="auto"/>
      </w:divBdr>
    </w:div>
    <w:div w:id="1074359260">
      <w:bodyDiv w:val="1"/>
      <w:marLeft w:val="0"/>
      <w:marRight w:val="0"/>
      <w:marTop w:val="0"/>
      <w:marBottom w:val="0"/>
      <w:divBdr>
        <w:top w:val="none" w:sz="0" w:space="0" w:color="auto"/>
        <w:left w:val="none" w:sz="0" w:space="0" w:color="auto"/>
        <w:bottom w:val="none" w:sz="0" w:space="0" w:color="auto"/>
        <w:right w:val="none" w:sz="0" w:space="0" w:color="auto"/>
      </w:divBdr>
    </w:div>
    <w:div w:id="14688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finnegan@kankakee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Finnegan</dc:creator>
  <cp:keywords/>
  <dc:description/>
  <cp:lastModifiedBy>Kayla Pacton</cp:lastModifiedBy>
  <cp:revision>2</cp:revision>
  <dcterms:created xsi:type="dcterms:W3CDTF">2022-05-26T21:06:00Z</dcterms:created>
  <dcterms:modified xsi:type="dcterms:W3CDTF">2022-05-26T21:06:00Z</dcterms:modified>
</cp:coreProperties>
</file>